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Social Phone Lead Extractor Pro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LetsExtract Email Studio WB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color w:val="ff0000"/>
          <w:sz w:val="36"/>
          <w:szCs w:val="36"/>
        </w:rPr>
      </w:pPr>
      <w:hyperlink r:id="rId6">
        <w:r w:rsidDel="00000000" w:rsidR="00000000" w:rsidRPr="00000000">
          <w:rPr>
            <w:color w:val="1155cc"/>
            <w:sz w:val="36"/>
            <w:szCs w:val="36"/>
            <w:u w:val="single"/>
            <w:rtl w:val="0"/>
          </w:rPr>
          <w:t xml:space="preserve">Download Now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https://mega.nz/folder/RJZ23CrI#KnpmRm6HuspY10obqhmgjA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mega.nz/folder/RJZ23CrI#KnpmRm6HuspY10obqhmgj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